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7CBF" w14:textId="3A9B8B4F" w:rsidR="000840C0" w:rsidRPr="00D66807" w:rsidRDefault="00D66807" w:rsidP="00D66807">
      <w:pPr>
        <w:jc w:val="center"/>
        <w:rPr>
          <w:rStyle w:val="Textoennegrita"/>
          <w:rFonts w:ascii="Arial" w:hAnsi="Arial" w:cs="Arial"/>
          <w:sz w:val="32"/>
          <w:szCs w:val="32"/>
        </w:rPr>
      </w:pPr>
      <w:r w:rsidRPr="00D66807">
        <w:rPr>
          <w:rStyle w:val="Textoennegrita"/>
          <w:rFonts w:ascii="Arial" w:hAnsi="Arial" w:cs="Arial"/>
          <w:sz w:val="32"/>
          <w:szCs w:val="32"/>
        </w:rPr>
        <w:t>Política de Seguridad Integral de [</w:t>
      </w:r>
      <w:hyperlink r:id="rId5" w:history="1">
        <w:r w:rsidRPr="00D66807">
          <w:rPr>
            <w:rStyle w:val="Hipervnculo"/>
            <w:rFonts w:ascii="Arial" w:hAnsi="Arial" w:cs="Arial"/>
            <w:sz w:val="32"/>
            <w:szCs w:val="32"/>
          </w:rPr>
          <w:t>EJEMPLO NETTIX</w:t>
        </w:r>
      </w:hyperlink>
      <w:r w:rsidRPr="00D66807">
        <w:rPr>
          <w:rStyle w:val="Textoennegrita"/>
          <w:rFonts w:ascii="Arial" w:hAnsi="Arial" w:cs="Arial"/>
          <w:sz w:val="32"/>
          <w:szCs w:val="32"/>
        </w:rPr>
        <w:t>]</w:t>
      </w:r>
    </w:p>
    <w:p w14:paraId="71EEB0CB" w14:textId="77777777" w:rsidR="00D66807" w:rsidRDefault="00D66807">
      <w:pPr>
        <w:rPr>
          <w:rFonts w:ascii="Arial" w:hAnsi="Arial" w:cs="Arial"/>
        </w:rPr>
      </w:pPr>
    </w:p>
    <w:p w14:paraId="1A5C74CE" w14:textId="5B79FD13" w:rsidR="00D66807" w:rsidRPr="00D66807" w:rsidRDefault="00D66807">
      <w:pPr>
        <w:rPr>
          <w:rFonts w:ascii="Arial" w:hAnsi="Arial" w:cs="Arial"/>
        </w:rPr>
      </w:pPr>
      <w:r w:rsidRPr="00D66807">
        <w:rPr>
          <w:rFonts w:ascii="Arial" w:hAnsi="Arial" w:cs="Arial"/>
        </w:rPr>
        <w:t xml:space="preserve">Fecha de Entrada en Vigencia: </w:t>
      </w:r>
      <w:r w:rsidRPr="00D66807">
        <w:rPr>
          <w:rFonts w:ascii="Arial" w:hAnsi="Arial" w:cs="Arial"/>
        </w:rPr>
        <w:t>01 de Enero 2021</w:t>
      </w:r>
    </w:p>
    <w:p w14:paraId="424B02A7" w14:textId="77777777" w:rsidR="00D66807" w:rsidRPr="00D66807" w:rsidRDefault="00D66807">
      <w:pPr>
        <w:rPr>
          <w:rFonts w:ascii="Arial" w:hAnsi="Arial" w:cs="Arial"/>
        </w:rPr>
      </w:pPr>
    </w:p>
    <w:p w14:paraId="525F1682" w14:textId="77777777" w:rsidR="00D66807" w:rsidRP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Objetivo:</w:t>
      </w:r>
      <w:r w:rsidRPr="00D66807">
        <w:rPr>
          <w:rFonts w:ascii="Arial" w:hAnsi="Arial" w:cs="Arial"/>
        </w:rPr>
        <w:t xml:space="preserve"> Esta política tiene como objetivo proteger la integridad, confidencialidad y disponibilidad de la información y los sistemas de [Nombre de la Empresa] y garantizar la seguridad cibernética de la organización.</w:t>
      </w:r>
    </w:p>
    <w:p w14:paraId="38C01668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1. Responsabilidades del Personal:</w:t>
      </w:r>
      <w:r w:rsidRPr="00D66807">
        <w:rPr>
          <w:rFonts w:ascii="Arial" w:hAnsi="Arial" w:cs="Arial"/>
        </w:rPr>
        <w:t xml:space="preserve"> </w:t>
      </w:r>
    </w:p>
    <w:p w14:paraId="5354C9E6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Todos los empleados son responsables de cumplir con las políticas y procedimientos de seguridad de la organización.</w:t>
      </w:r>
    </w:p>
    <w:p w14:paraId="2A47FEE5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 xml:space="preserve">Deben informar cualquier incidente de seguridad, violación o sospecha de incumplimiento de políticas a [Nombre del Contacto de Seguridad]. </w:t>
      </w:r>
    </w:p>
    <w:p w14:paraId="24EF511F" w14:textId="003FCA7E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Se espera que los empleados protejan los recursos de información y sistemas de la organización y se adhieran a las prácticas de seguridad.</w:t>
      </w:r>
    </w:p>
    <w:p w14:paraId="52AE2D5B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2. Gestión de Cuentas y Contraseñas:</w:t>
      </w:r>
      <w:r w:rsidRPr="00D66807">
        <w:rPr>
          <w:rFonts w:ascii="Arial" w:hAnsi="Arial" w:cs="Arial"/>
        </w:rPr>
        <w:t xml:space="preserve"> </w:t>
      </w:r>
    </w:p>
    <w:p w14:paraId="459F24B3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Los empleados deben proteger sus credenciales y contraseñas y cambiarlas regularmente.</w:t>
      </w:r>
    </w:p>
    <w:p w14:paraId="0C07C837" w14:textId="54EA8FE5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No deben compartir contraseñas y deben utilizar contraseñas seguras.</w:t>
      </w:r>
    </w:p>
    <w:p w14:paraId="5F61D96C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3. Uso Adecuado de Activos de Información:</w:t>
      </w:r>
      <w:r w:rsidRPr="00D66807">
        <w:rPr>
          <w:rFonts w:ascii="Arial" w:hAnsi="Arial" w:cs="Arial"/>
        </w:rPr>
        <w:t xml:space="preserve"> </w:t>
      </w:r>
    </w:p>
    <w:p w14:paraId="6D4B7CF0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 xml:space="preserve">Los activos de información deben utilizarse solo con fines comerciales y autorizados. </w:t>
      </w:r>
    </w:p>
    <w:p w14:paraId="21989111" w14:textId="5124011C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No se deben instalar programas o aplicaciones no aprobados en los sistemas de la organización.</w:t>
      </w:r>
    </w:p>
    <w:p w14:paraId="4FF83E25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4. Protección de Datos Sensibles:</w:t>
      </w:r>
      <w:r w:rsidRPr="00D66807">
        <w:rPr>
          <w:rFonts w:ascii="Arial" w:hAnsi="Arial" w:cs="Arial"/>
        </w:rPr>
        <w:t xml:space="preserve"> </w:t>
      </w:r>
    </w:p>
    <w:p w14:paraId="1CEF8F4F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 xml:space="preserve">Los datos sensibles deben manejarse de acuerdo con las políticas de privacidad y protección de datos. </w:t>
      </w:r>
    </w:p>
    <w:p w14:paraId="7501FDA8" w14:textId="5CF03B59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Los empleados no deben divulgar ni compartir datos confidenciales con personas no autorizadas.</w:t>
      </w:r>
    </w:p>
    <w:p w14:paraId="2F7131D5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5. Seguridad de la Red:</w:t>
      </w:r>
      <w:r w:rsidRPr="00D66807">
        <w:rPr>
          <w:rFonts w:ascii="Arial" w:hAnsi="Arial" w:cs="Arial"/>
        </w:rPr>
        <w:t xml:space="preserve"> </w:t>
      </w:r>
    </w:p>
    <w:p w14:paraId="302C6C4A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 xml:space="preserve">El uso de la red de la organización debe ser seguro y responsable. </w:t>
      </w:r>
    </w:p>
    <w:p w14:paraId="686D16FB" w14:textId="2FC1CD4A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Los empleados deben evitar visitar sitios web maliciosos o potencialmente peligrosos.</w:t>
      </w:r>
    </w:p>
    <w:p w14:paraId="018B4EE1" w14:textId="77777777" w:rsidR="00D66807" w:rsidRPr="00D66807" w:rsidRDefault="00D66807" w:rsidP="00D66807">
      <w:pPr>
        <w:pStyle w:val="NormalWeb"/>
        <w:rPr>
          <w:rFonts w:ascii="Arial" w:hAnsi="Arial" w:cs="Arial"/>
        </w:rPr>
      </w:pPr>
    </w:p>
    <w:p w14:paraId="065F96FF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lastRenderedPageBreak/>
        <w:t>6. Correo Electrónico y Comunicaciones Electrónicas:</w:t>
      </w:r>
      <w:r w:rsidRPr="00D66807">
        <w:rPr>
          <w:rFonts w:ascii="Arial" w:hAnsi="Arial" w:cs="Arial"/>
        </w:rPr>
        <w:t xml:space="preserve"> </w:t>
      </w:r>
    </w:p>
    <w:p w14:paraId="11637F67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 xml:space="preserve">Los empleados deben tener precaución al abrir correos electrónicos y adjuntos de fuentes desconocidas. </w:t>
      </w:r>
    </w:p>
    <w:p w14:paraId="3C178C40" w14:textId="2F3EA598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No deben compartir información confidencial a través de medios no seguros.</w:t>
      </w:r>
    </w:p>
    <w:p w14:paraId="21511B11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7. Dispositivos Móviles:</w:t>
      </w:r>
      <w:r w:rsidRPr="00D66807">
        <w:rPr>
          <w:rFonts w:ascii="Arial" w:hAnsi="Arial" w:cs="Arial"/>
        </w:rPr>
        <w:t xml:space="preserve"> </w:t>
      </w:r>
    </w:p>
    <w:p w14:paraId="6E6C50C2" w14:textId="107041C4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Los dispositivos móviles deben estar protegidos con contraseñas y encriptación, y se deben informar inmediatamente las pérdidas o robos.</w:t>
      </w:r>
    </w:p>
    <w:p w14:paraId="7F1EB92C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8. Actualizaciones y Mantenimiento de Software:</w:t>
      </w:r>
      <w:r w:rsidRPr="00D66807">
        <w:rPr>
          <w:rFonts w:ascii="Arial" w:hAnsi="Arial" w:cs="Arial"/>
        </w:rPr>
        <w:t xml:space="preserve"> </w:t>
      </w:r>
    </w:p>
    <w:p w14:paraId="478ECCA2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Se deben mantener todos los sistemas y software actualizados con parches de seguridad.</w:t>
      </w:r>
    </w:p>
    <w:p w14:paraId="4C6316B1" w14:textId="236DD4F0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No se deben usar software no autorizado en los sistemas de la organización.</w:t>
      </w:r>
    </w:p>
    <w:p w14:paraId="4CAAA69D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9. Prevención de Amenazas y Malware:</w:t>
      </w:r>
      <w:r w:rsidRPr="00D66807">
        <w:rPr>
          <w:rFonts w:ascii="Arial" w:hAnsi="Arial" w:cs="Arial"/>
        </w:rPr>
        <w:t xml:space="preserve"> </w:t>
      </w:r>
    </w:p>
    <w:p w14:paraId="75577270" w14:textId="77777777" w:rsid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Los empleados deben estar alerta ante amenazas cibernéticas y no descargar ni ejecutar software sospechoso.</w:t>
      </w:r>
    </w:p>
    <w:p w14:paraId="106A53A7" w14:textId="559CA449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Se deben informar de inmediato las amenazas de malware y los incidentes de seguridad.</w:t>
      </w:r>
    </w:p>
    <w:p w14:paraId="1C7269F5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10. Cumplimiento Legal y Regulaciones:</w:t>
      </w:r>
      <w:r w:rsidRPr="00D66807">
        <w:rPr>
          <w:rFonts w:ascii="Arial" w:hAnsi="Arial" w:cs="Arial"/>
        </w:rPr>
        <w:t xml:space="preserve"> </w:t>
      </w:r>
    </w:p>
    <w:p w14:paraId="5A17EEDB" w14:textId="6690EB7F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Todos los empleados deben cumplir con las leyes y regulaciones de seguridad aplicables a [Nombre de la Empresa].</w:t>
      </w:r>
    </w:p>
    <w:p w14:paraId="0C437F2F" w14:textId="77777777" w:rsid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Style w:val="Textoennegrita"/>
          <w:rFonts w:ascii="Arial" w:hAnsi="Arial" w:cs="Arial"/>
        </w:rPr>
        <w:t>11. Consecuencias del Incumplimiento:</w:t>
      </w:r>
      <w:r w:rsidRPr="00D66807">
        <w:rPr>
          <w:rFonts w:ascii="Arial" w:hAnsi="Arial" w:cs="Arial"/>
        </w:rPr>
        <w:t xml:space="preserve"> </w:t>
      </w:r>
    </w:p>
    <w:p w14:paraId="63332272" w14:textId="266643F7" w:rsidR="00D66807" w:rsidRPr="00D66807" w:rsidRDefault="00D66807" w:rsidP="00D6680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D66807">
        <w:rPr>
          <w:rFonts w:ascii="Arial" w:hAnsi="Arial" w:cs="Arial"/>
        </w:rPr>
        <w:t>El incumplimiento de esta política puede resultar en acciones disciplinarias, incluida la terminación del empleo.</w:t>
      </w:r>
    </w:p>
    <w:p w14:paraId="3BBD55EB" w14:textId="77777777" w:rsidR="00D66807" w:rsidRP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Fonts w:ascii="Arial" w:hAnsi="Arial" w:cs="Arial"/>
        </w:rPr>
        <w:t>Entiendo y acepto las políticas y procedimientos de seguridad de [Nombre de la Empresa] y me comprometo a cumplir con ellos.</w:t>
      </w:r>
    </w:p>
    <w:p w14:paraId="6995DE6D" w14:textId="77777777" w:rsidR="00D66807" w:rsidRPr="00D66807" w:rsidRDefault="00D66807" w:rsidP="00D66807">
      <w:pPr>
        <w:pStyle w:val="NormalWeb"/>
        <w:rPr>
          <w:rFonts w:ascii="Arial" w:hAnsi="Arial" w:cs="Arial"/>
        </w:rPr>
      </w:pPr>
      <w:r w:rsidRPr="00D66807">
        <w:rPr>
          <w:rFonts w:ascii="Arial" w:hAnsi="Arial" w:cs="Arial"/>
        </w:rPr>
        <w:t>Firma: ___________________________ Nombre: ___________________________ Fecha: ___________________________</w:t>
      </w:r>
    </w:p>
    <w:p w14:paraId="007056B3" w14:textId="77777777" w:rsidR="00D66807" w:rsidRPr="00D66807" w:rsidRDefault="00D66807">
      <w:pPr>
        <w:rPr>
          <w:rFonts w:ascii="Arial" w:hAnsi="Arial" w:cs="Arial"/>
        </w:rPr>
      </w:pPr>
    </w:p>
    <w:sectPr w:rsidR="00D66807" w:rsidRPr="00D66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E0D"/>
    <w:multiLevelType w:val="hybridMultilevel"/>
    <w:tmpl w:val="1070DD1E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33363"/>
    <w:multiLevelType w:val="hybridMultilevel"/>
    <w:tmpl w:val="339656F8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4E6"/>
    <w:multiLevelType w:val="hybridMultilevel"/>
    <w:tmpl w:val="EB90ACE0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0CDA"/>
    <w:multiLevelType w:val="hybridMultilevel"/>
    <w:tmpl w:val="78945AFE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E60CF"/>
    <w:multiLevelType w:val="hybridMultilevel"/>
    <w:tmpl w:val="EC52A1EC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2994"/>
    <w:multiLevelType w:val="hybridMultilevel"/>
    <w:tmpl w:val="A100137C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F6E37"/>
    <w:multiLevelType w:val="hybridMultilevel"/>
    <w:tmpl w:val="E1A2B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2123"/>
    <w:multiLevelType w:val="hybridMultilevel"/>
    <w:tmpl w:val="09B4BF08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7484E"/>
    <w:multiLevelType w:val="hybridMultilevel"/>
    <w:tmpl w:val="1B085850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037CC"/>
    <w:multiLevelType w:val="hybridMultilevel"/>
    <w:tmpl w:val="84369F1C"/>
    <w:lvl w:ilvl="0" w:tplc="F0D8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18075">
    <w:abstractNumId w:val="6"/>
  </w:num>
  <w:num w:numId="2" w16cid:durableId="1866019579">
    <w:abstractNumId w:val="4"/>
  </w:num>
  <w:num w:numId="3" w16cid:durableId="173959507">
    <w:abstractNumId w:val="8"/>
  </w:num>
  <w:num w:numId="4" w16cid:durableId="912663041">
    <w:abstractNumId w:val="3"/>
  </w:num>
  <w:num w:numId="5" w16cid:durableId="1869486880">
    <w:abstractNumId w:val="7"/>
  </w:num>
  <w:num w:numId="6" w16cid:durableId="587811778">
    <w:abstractNumId w:val="0"/>
  </w:num>
  <w:num w:numId="7" w16cid:durableId="528304017">
    <w:abstractNumId w:val="5"/>
  </w:num>
  <w:num w:numId="8" w16cid:durableId="1929851388">
    <w:abstractNumId w:val="2"/>
  </w:num>
  <w:num w:numId="9" w16cid:durableId="468014243">
    <w:abstractNumId w:val="1"/>
  </w:num>
  <w:num w:numId="10" w16cid:durableId="2070615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07"/>
    <w:rsid w:val="000840C0"/>
    <w:rsid w:val="00441873"/>
    <w:rsid w:val="00C14F9B"/>
    <w:rsid w:val="00D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97FB2C"/>
  <w15:chartTrackingRefBased/>
  <w15:docId w15:val="{00426A2F-7386-3A4E-8A1A-083EBC2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668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68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668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ttix.com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Garcia</dc:creator>
  <cp:keywords/>
  <dc:description/>
  <cp:lastModifiedBy>Martin Garcia</cp:lastModifiedBy>
  <cp:revision>1</cp:revision>
  <dcterms:created xsi:type="dcterms:W3CDTF">2023-10-21T20:28:00Z</dcterms:created>
  <dcterms:modified xsi:type="dcterms:W3CDTF">2023-10-21T20:34:00Z</dcterms:modified>
</cp:coreProperties>
</file>